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0002117999</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0001959173-26-006283</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5"/>
        <w:gridCol w:w="4070"/>
      </w:tblGrid>
      <w:tr>
        <w:trPr/>
        <w:tc>
          <w:tcPr>
            <w:tcW w:w="6135" w:type="dxa"/>
            <w:tcBorders/>
            <w:vAlign w:val="center"/>
          </w:tcPr>
          <w:p>
            <w:pPr>
              <w:pStyle w:val="TableContents"/>
              <w:bidi w:val="0"/>
              <w:spacing w:before="0" w:after="283"/>
              <w:jc w:val="left"/>
              <w:rPr/>
            </w:pPr>
            <w:r>
              <w:rPr/>
              <w:t>Name of Issuer</w:t>
            </w:r>
          </w:p>
        </w:tc>
        <w:tc>
          <w:tcPr>
            <w:tcW w:w="4070" w:type="dxa"/>
            <w:tcBorders/>
            <w:vAlign w:val="center"/>
          </w:tcPr>
          <w:p>
            <w:pPr>
              <w:pStyle w:val="TableContents"/>
              <w:bidi w:val="0"/>
              <w:spacing w:before="0" w:after="0"/>
              <w:jc w:val="left"/>
              <w:rPr/>
            </w:pPr>
            <w:r>
              <w:rPr/>
              <w:t>SL GREEN REALTY CORP</w:t>
            </w:r>
          </w:p>
        </w:tc>
      </w:tr>
      <w:tr>
        <w:trPr/>
        <w:tc>
          <w:tcPr>
            <w:tcW w:w="6135" w:type="dxa"/>
            <w:tcBorders/>
            <w:vAlign w:val="center"/>
          </w:tcPr>
          <w:p>
            <w:pPr>
              <w:pStyle w:val="TableContents"/>
              <w:bidi w:val="0"/>
              <w:spacing w:before="0" w:after="283"/>
              <w:jc w:val="left"/>
              <w:rPr/>
            </w:pPr>
            <w:r>
              <w:rPr/>
              <w:t>SEC File Number</w:t>
            </w:r>
          </w:p>
        </w:tc>
        <w:tc>
          <w:tcPr>
            <w:tcW w:w="4070" w:type="dxa"/>
            <w:tcBorders/>
            <w:vAlign w:val="center"/>
          </w:tcPr>
          <w:p>
            <w:pPr>
              <w:pStyle w:val="TableContents"/>
              <w:bidi w:val="0"/>
              <w:spacing w:before="0" w:after="0"/>
              <w:jc w:val="left"/>
              <w:rPr/>
            </w:pPr>
            <w:r>
              <w:rPr/>
              <w:t>001-13199</w:t>
            </w:r>
          </w:p>
        </w:tc>
      </w:tr>
      <w:tr>
        <w:trPr/>
        <w:tc>
          <w:tcPr>
            <w:tcW w:w="6135" w:type="dxa"/>
            <w:tcBorders/>
            <w:vAlign w:val="center"/>
          </w:tcPr>
          <w:p>
            <w:pPr>
              <w:pStyle w:val="TableContents"/>
              <w:bidi w:val="0"/>
              <w:spacing w:before="0" w:after="283"/>
              <w:jc w:val="left"/>
              <w:rPr/>
            </w:pPr>
            <w:r>
              <w:rPr/>
              <w:t>Address of Issuer</w:t>
            </w:r>
          </w:p>
        </w:tc>
        <w:tc>
          <w:tcPr>
            <w:tcW w:w="4070" w:type="dxa"/>
            <w:tcBorders/>
            <w:vAlign w:val="center"/>
          </w:tcPr>
          <w:p>
            <w:pPr>
              <w:pStyle w:val="TableContents"/>
              <w:bidi w:val="0"/>
              <w:spacing w:before="0" w:after="0"/>
              <w:jc w:val="left"/>
              <w:rPr/>
            </w:pPr>
            <w:r>
              <w:rPr/>
              <w:t>ONE VANDERBILT AVENUE</w:t>
              <w:br/>
              <w:t>NEW YORK</w:t>
              <w:br/>
              <w:t xml:space="preserve">NEW YORK </w:t>
              <w:br/>
              <w:t>10017</w:t>
            </w:r>
          </w:p>
        </w:tc>
      </w:tr>
      <w:tr>
        <w:trPr/>
        <w:tc>
          <w:tcPr>
            <w:tcW w:w="6135" w:type="dxa"/>
            <w:tcBorders/>
            <w:vAlign w:val="center"/>
          </w:tcPr>
          <w:p>
            <w:pPr>
              <w:pStyle w:val="TableContents"/>
              <w:bidi w:val="0"/>
              <w:spacing w:before="0" w:after="283"/>
              <w:jc w:val="left"/>
              <w:rPr/>
            </w:pPr>
            <w:r>
              <w:rPr/>
              <w:t>Phone</w:t>
            </w:r>
          </w:p>
        </w:tc>
        <w:tc>
          <w:tcPr>
            <w:tcW w:w="4070" w:type="dxa"/>
            <w:tcBorders/>
            <w:vAlign w:val="center"/>
          </w:tcPr>
          <w:p>
            <w:pPr>
              <w:pStyle w:val="TableContents"/>
              <w:bidi w:val="0"/>
              <w:spacing w:before="0" w:after="0"/>
              <w:jc w:val="left"/>
              <w:rPr/>
            </w:pPr>
            <w:r>
              <w:rPr/>
              <w:t>2125942700</w:t>
            </w:r>
          </w:p>
        </w:tc>
      </w:tr>
      <w:tr>
        <w:trPr/>
        <w:tc>
          <w:tcPr>
            <w:tcW w:w="6135" w:type="dxa"/>
            <w:tcBorders/>
            <w:vAlign w:val="center"/>
          </w:tcPr>
          <w:p>
            <w:pPr>
              <w:pStyle w:val="TableContents"/>
              <w:bidi w:val="0"/>
              <w:spacing w:before="0" w:after="283"/>
              <w:jc w:val="left"/>
              <w:rPr/>
            </w:pPr>
            <w:r>
              <w:rPr/>
              <w:t>Name of Person for Whose Account the Securities are To Be Sold</w:t>
            </w:r>
          </w:p>
        </w:tc>
        <w:tc>
          <w:tcPr>
            <w:tcW w:w="4070" w:type="dxa"/>
            <w:tcBorders/>
            <w:vAlign w:val="center"/>
          </w:tcPr>
          <w:p>
            <w:pPr>
              <w:pStyle w:val="TableContents"/>
              <w:bidi w:val="0"/>
              <w:spacing w:before="0" w:after="0"/>
              <w:jc w:val="left"/>
              <w:rPr/>
            </w:pPr>
            <w:r>
              <w:rPr/>
              <w:t>Sitomer Harrison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5" w:type="dxa"/>
            <w:tcBorders/>
            <w:vAlign w:val="center"/>
          </w:tcPr>
          <w:p>
            <w:pPr>
              <w:pStyle w:val="TableContents"/>
              <w:bidi w:val="0"/>
              <w:spacing w:before="0" w:after="283"/>
              <w:jc w:val="left"/>
              <w:rPr/>
            </w:pPr>
            <w:r>
              <w:rPr/>
              <w:t>Relationship to Issuer</w:t>
            </w:r>
          </w:p>
        </w:tc>
        <w:tc>
          <w:tcPr>
            <w:tcW w:w="4070" w:type="dxa"/>
            <w:tcBorders/>
            <w:vAlign w:val="center"/>
          </w:tcPr>
          <w:p>
            <w:pPr>
              <w:pStyle w:val="TableContents"/>
              <w:bidi w:val="0"/>
              <w:spacing w:before="0" w:after="0"/>
              <w:jc w:val="left"/>
              <w:rPr/>
            </w:pPr>
            <w:r>
              <w:rPr/>
              <w:t>Officer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16887</w:t>
            </w:r>
          </w:p>
        </w:tc>
        <w:tc>
          <w:tcPr>
            <w:tcW w:w="1380" w:type="dxa"/>
            <w:tcBorders/>
            <w:vAlign w:val="center"/>
          </w:tcPr>
          <w:p>
            <w:pPr>
              <w:pStyle w:val="TableContents"/>
              <w:bidi w:val="0"/>
              <w:spacing w:before="0" w:after="283"/>
              <w:jc w:val="left"/>
              <w:rPr/>
            </w:pPr>
            <w:r>
              <w:rPr/>
              <w:t>988299.12</w:t>
            </w:r>
          </w:p>
        </w:tc>
        <w:tc>
          <w:tcPr>
            <w:tcW w:w="1555" w:type="dxa"/>
            <w:tcBorders/>
            <w:vAlign w:val="center"/>
          </w:tcPr>
          <w:p>
            <w:pPr>
              <w:pStyle w:val="TableContents"/>
              <w:bidi w:val="0"/>
              <w:spacing w:before="0" w:after="283"/>
              <w:jc w:val="left"/>
              <w:rPr/>
            </w:pPr>
            <w:r>
              <w:rPr/>
              <w:t>70849907</w:t>
            </w:r>
          </w:p>
        </w:tc>
        <w:tc>
          <w:tcPr>
            <w:tcW w:w="1569" w:type="dxa"/>
            <w:tcBorders/>
            <w:vAlign w:val="center"/>
          </w:tcPr>
          <w:p>
            <w:pPr>
              <w:pStyle w:val="TableContents"/>
              <w:bidi w:val="0"/>
              <w:spacing w:before="0" w:after="283"/>
              <w:jc w:val="left"/>
              <w:rPr/>
            </w:pPr>
            <w:r>
              <w:rPr/>
              <w:t>08/20/2026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16887</w:t>
            </w:r>
          </w:p>
        </w:tc>
        <w:tc>
          <w:tcPr>
            <w:tcW w:w="1046" w:type="dxa"/>
            <w:tcBorders/>
            <w:vAlign w:val="center"/>
          </w:tcPr>
          <w:p>
            <w:pPr>
              <w:pStyle w:val="TableContents"/>
              <w:bidi w:val="0"/>
              <w:spacing w:before="0" w:after="283"/>
              <w:jc w:val="left"/>
              <w:rPr/>
            </w:pPr>
            <w:r>
              <w:rPr/>
              <w:t>01/01/2025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483"/>
        <w:gridCol w:w="8722"/>
      </w:tblGrid>
      <w:tr>
        <w:trPr/>
        <w:tc>
          <w:tcPr>
            <w:tcW w:w="1483" w:type="dxa"/>
            <w:tcBorders/>
            <w:vAlign w:val="center"/>
          </w:tcPr>
          <w:p>
            <w:pPr>
              <w:pStyle w:val="TableContents"/>
              <w:bidi w:val="0"/>
              <w:spacing w:before="0" w:after="283"/>
              <w:jc w:val="left"/>
              <w:rPr/>
            </w:pPr>
            <w:r>
              <w:rPr/>
              <w:t>Remarks</w:t>
            </w:r>
          </w:p>
        </w:tc>
        <w:tc>
          <w:tcPr>
            <w:tcW w:w="8722" w:type="dxa"/>
            <w:tcBorders/>
            <w:vAlign w:val="center"/>
          </w:tcPr>
          <w:p>
            <w:pPr>
              <w:pStyle w:val="TableContents"/>
              <w:bidi w:val="0"/>
              <w:spacing w:before="0" w:after="0"/>
              <w:jc w:val="left"/>
              <w:rPr/>
            </w:pPr>
            <w:r>
              <w:rPr/>
              <w:t>This Form 144 amends and supersedes the Form 144 filed on 08/20/2026. Harrison Sitomer sold shares of SL Green Realty Corp. and did not sell shares of SL Green Operating Partnership, L.P.</w:t>
            </w:r>
          </w:p>
        </w:tc>
      </w:tr>
      <w:tr>
        <w:trPr/>
        <w:tc>
          <w:tcPr>
            <w:tcW w:w="1483" w:type="dxa"/>
            <w:tcBorders/>
            <w:vAlign w:val="center"/>
          </w:tcPr>
          <w:p>
            <w:pPr>
              <w:pStyle w:val="TableContents"/>
              <w:bidi w:val="0"/>
              <w:spacing w:before="0" w:after="283"/>
              <w:jc w:val="left"/>
              <w:rPr/>
            </w:pPr>
            <w:r>
              <w:rPr/>
              <w:t>Date of Notice</w:t>
            </w:r>
          </w:p>
        </w:tc>
        <w:tc>
          <w:tcPr>
            <w:tcW w:w="8722"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83" w:type="dxa"/>
            <w:tcBorders/>
            <w:vAlign w:val="center"/>
          </w:tcPr>
          <w:p>
            <w:pPr>
              <w:pStyle w:val="TableContents"/>
              <w:bidi w:val="0"/>
              <w:spacing w:before="0" w:after="283"/>
              <w:jc w:val="left"/>
              <w:rPr/>
            </w:pPr>
            <w:r>
              <w:rPr/>
              <w:t>Signature</w:t>
            </w:r>
          </w:p>
        </w:tc>
        <w:tc>
          <w:tcPr>
            <w:tcW w:w="8722" w:type="dxa"/>
            <w:tcBorders/>
            <w:vAlign w:val="center"/>
          </w:tcPr>
          <w:p>
            <w:pPr>
              <w:pStyle w:val="TableContents"/>
              <w:bidi w:val="0"/>
              <w:spacing w:before="0" w:after="0"/>
              <w:jc w:val="left"/>
              <w:rPr/>
            </w:pPr>
            <w:r>
              <w:rPr/>
              <w:t>/s/Wade Moss, as a duly authorized representative of Fidelity Brokerage Services LLC, as attorney-in-fact for Harrison Sitomer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624</Words>
  <Characters>3199</Characters>
  <CharactersWithSpaces>3766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